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8.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4010025" cy="93345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10025" cy="9334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1376953125" w:line="240" w:lineRule="auto"/>
        <w:ind w:left="11.519927978515625" w:righ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English to Follow</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1376953125" w:line="240" w:lineRule="auto"/>
        <w:ind w:left="11.519927978515625" w:right="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Communiqué de presse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4140625" w:line="240" w:lineRule="auto"/>
        <w:ind w:left="6.959991455078125" w:right="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Pour diffusion immédiate </w:t>
      </w:r>
    </w:p>
    <w:p w:rsidR="00000000" w:rsidDel="00000000" w:rsidP="00000000" w:rsidRDefault="00000000" w:rsidRPr="00000000" w14:paraId="00000005">
      <w:pPr>
        <w:pStyle w:val="Heading2"/>
        <w:keepNext w:val="0"/>
        <w:keepLines w:val="0"/>
        <w:widowControl w:val="0"/>
        <w:spacing w:line="264.3717384338379" w:lineRule="auto"/>
        <w:jc w:val="center"/>
        <w:rPr>
          <w:rFonts w:ascii="Calibri" w:cs="Calibri" w:eastAsia="Calibri" w:hAnsi="Calibri"/>
          <w:color w:val="050505"/>
          <w:sz w:val="28"/>
          <w:szCs w:val="28"/>
        </w:rPr>
      </w:pPr>
      <w:bookmarkStart w:colFirst="0" w:colLast="0" w:name="_455w32mnjs4h" w:id="0"/>
      <w:bookmarkEnd w:id="0"/>
      <w:r w:rsidDel="00000000" w:rsidR="00000000" w:rsidRPr="00000000">
        <w:rPr>
          <w:rFonts w:ascii="Calibri" w:cs="Calibri" w:eastAsia="Calibri" w:hAnsi="Calibri"/>
          <w:color w:val="050505"/>
          <w:sz w:val="28"/>
          <w:szCs w:val="28"/>
          <w:rtl w:val="0"/>
        </w:rPr>
        <w:t xml:space="preserve">La FPANÉ lance un appel à l’action pour renforcer l’éducation en français en Nouvelle-Écosse</w:t>
      </w:r>
    </w:p>
    <w:p w:rsidR="00000000" w:rsidDel="00000000" w:rsidP="00000000" w:rsidRDefault="00000000" w:rsidRPr="00000000" w14:paraId="00000006">
      <w:pPr>
        <w:widowControl w:val="0"/>
        <w:spacing w:after="240" w:before="240" w:line="264.3717384338379" w:lineRule="auto"/>
        <w:jc w:val="both"/>
        <w:rPr>
          <w:rFonts w:ascii="Calibri" w:cs="Calibri" w:eastAsia="Calibri" w:hAnsi="Calibri"/>
          <w:color w:val="050505"/>
          <w:sz w:val="24"/>
          <w:szCs w:val="24"/>
        </w:rPr>
      </w:pPr>
      <w:r w:rsidDel="00000000" w:rsidR="00000000" w:rsidRPr="00000000">
        <w:rPr>
          <w:rFonts w:ascii="Calibri" w:cs="Calibri" w:eastAsia="Calibri" w:hAnsi="Calibri"/>
          <w:b w:val="1"/>
          <w:bCs w:val="1"/>
          <w:color w:val="050505"/>
          <w:sz w:val="24"/>
          <w:szCs w:val="24"/>
          <w:rtl w:val="0"/>
        </w:rPr>
        <w:t xml:space="preserve">Dartmouth, le 3 décembre 2025</w:t>
      </w:r>
      <w:r w:rsidDel="00000000" w:rsidR="00000000" w:rsidRPr="00000000">
        <w:rPr>
          <w:rFonts w:ascii="Calibri" w:cs="Calibri" w:eastAsia="Calibri" w:hAnsi="Calibri"/>
          <w:color w:val="050505"/>
          <w:sz w:val="24"/>
          <w:szCs w:val="24"/>
          <w:rtl w:val="0"/>
        </w:rPr>
        <w:t xml:space="preserve"> — La Fédération des parents acadiens de la Nouvelle-Écosse (FPANÉ) a lancé le 5 novembre un appel importante à l’action auprès des familles francophones et acadiennes de la province, à la suite de la publication du plus récent rapport du Conseil scolaire acadien provincial (CSAP), </w:t>
      </w:r>
      <w:r w:rsidDel="00000000" w:rsidR="00000000" w:rsidRPr="00000000">
        <w:rPr>
          <w:rFonts w:ascii="Calibri" w:cs="Calibri" w:eastAsia="Calibri" w:hAnsi="Calibri"/>
          <w:i w:val="1"/>
          <w:iCs w:val="1"/>
          <w:color w:val="050505"/>
          <w:sz w:val="24"/>
          <w:szCs w:val="24"/>
          <w:rtl w:val="0"/>
        </w:rPr>
        <w:t xml:space="preserve">L’essor de la francophonie en Nouvelle-Écosse : entre fierté, progrès et défis</w:t>
      </w:r>
      <w:r w:rsidDel="00000000" w:rsidR="00000000" w:rsidRPr="00000000">
        <w:rPr>
          <w:rFonts w:ascii="Calibri" w:cs="Calibri" w:eastAsia="Calibri" w:hAnsi="Calibri"/>
          <w:color w:val="050505"/>
          <w:sz w:val="24"/>
          <w:szCs w:val="24"/>
          <w:rtl w:val="0"/>
        </w:rPr>
        <w:t xml:space="preserve">.</w:t>
      </w:r>
    </w:p>
    <w:p w:rsidR="00000000" w:rsidDel="00000000" w:rsidP="00000000" w:rsidRDefault="00000000" w:rsidRPr="00000000" w14:paraId="00000007">
      <w:pPr>
        <w:widowControl w:val="0"/>
        <w:spacing w:after="240" w:before="240" w:line="264.3717384338379" w:lineRule="auto"/>
        <w:jc w:val="both"/>
        <w:rPr>
          <w:rFonts w:ascii="Calibri" w:cs="Calibri" w:eastAsia="Calibri" w:hAnsi="Calibri"/>
          <w:color w:val="050505"/>
          <w:sz w:val="24"/>
          <w:szCs w:val="24"/>
        </w:rPr>
      </w:pPr>
      <w:r w:rsidDel="00000000" w:rsidR="00000000" w:rsidRPr="00000000">
        <w:rPr>
          <w:rFonts w:ascii="Calibri" w:cs="Calibri" w:eastAsia="Calibri" w:hAnsi="Calibri"/>
          <w:color w:val="050505"/>
          <w:sz w:val="24"/>
          <w:szCs w:val="24"/>
          <w:rtl w:val="0"/>
        </w:rPr>
        <w:t xml:space="preserve">Ce rapport met en lumière une réalité préoccupante : malgré des avancées, la majorité des enfants admissibles à une éducation en français langue première ne fréquentent toujours pas une école du CSAP. Cette situation compromet non seulement l’épanouissement linguistique et culturel des élèves, mais menace également la vitalité à long terme des communautés acadiennes et francophones de la province.</w:t>
      </w:r>
    </w:p>
    <w:p w:rsidR="00000000" w:rsidDel="00000000" w:rsidP="00000000" w:rsidRDefault="00000000" w:rsidRPr="00000000" w14:paraId="00000008">
      <w:pPr>
        <w:pStyle w:val="Heading2"/>
        <w:keepNext w:val="0"/>
        <w:keepLines w:val="0"/>
        <w:widowControl w:val="0"/>
        <w:spacing w:line="264.3717384338379" w:lineRule="auto"/>
        <w:jc w:val="both"/>
        <w:rPr>
          <w:rFonts w:ascii="Calibri" w:cs="Calibri" w:eastAsia="Calibri" w:hAnsi="Calibri"/>
          <w:color w:val="050505"/>
          <w:sz w:val="28"/>
          <w:szCs w:val="28"/>
        </w:rPr>
      </w:pPr>
      <w:bookmarkStart w:colFirst="0" w:colLast="0" w:name="_9s687rs7sluj" w:id="1"/>
      <w:bookmarkEnd w:id="1"/>
      <w:r w:rsidDel="00000000" w:rsidR="00000000" w:rsidRPr="00000000">
        <w:rPr>
          <w:rFonts w:ascii="Calibri" w:cs="Calibri" w:eastAsia="Calibri" w:hAnsi="Calibri"/>
          <w:color w:val="050505"/>
          <w:sz w:val="28"/>
          <w:szCs w:val="28"/>
          <w:rtl w:val="0"/>
        </w:rPr>
        <w:t xml:space="preserve">Un message clair : il faut agir maintenant</w:t>
      </w:r>
    </w:p>
    <w:p w:rsidR="00000000" w:rsidDel="00000000" w:rsidP="00000000" w:rsidRDefault="00000000" w:rsidRPr="00000000" w14:paraId="00000009">
      <w:pPr>
        <w:widowControl w:val="0"/>
        <w:spacing w:after="240" w:before="240" w:line="264.3717384338379" w:lineRule="auto"/>
        <w:jc w:val="both"/>
        <w:rPr>
          <w:rFonts w:ascii="Calibri" w:cs="Calibri" w:eastAsia="Calibri" w:hAnsi="Calibri"/>
          <w:color w:val="050505"/>
          <w:sz w:val="24"/>
          <w:szCs w:val="24"/>
        </w:rPr>
      </w:pPr>
      <w:r w:rsidDel="00000000" w:rsidR="00000000" w:rsidRPr="00000000">
        <w:rPr>
          <w:rFonts w:ascii="Calibri" w:cs="Calibri" w:eastAsia="Calibri" w:hAnsi="Calibri"/>
          <w:color w:val="050505"/>
          <w:sz w:val="24"/>
          <w:szCs w:val="24"/>
          <w:rtl w:val="0"/>
        </w:rPr>
        <w:t xml:space="preserve">Le rapport identifie trois défis majeurs :</w:t>
      </w:r>
    </w:p>
    <w:p w:rsidR="00000000" w:rsidDel="00000000" w:rsidP="00000000" w:rsidRDefault="00000000" w:rsidRPr="00000000" w14:paraId="0000000A">
      <w:pPr>
        <w:widowControl w:val="0"/>
        <w:numPr>
          <w:ilvl w:val="0"/>
          <w:numId w:val="2"/>
        </w:numPr>
        <w:spacing w:after="0" w:afterAutospacing="0" w:before="240" w:line="264.3717384338379" w:lineRule="auto"/>
        <w:ind w:left="720" w:hanging="360"/>
        <w:rPr>
          <w:rFonts w:ascii="Calibri" w:cs="Calibri" w:eastAsia="Calibri" w:hAnsi="Calibri"/>
          <w:color w:val="050505"/>
          <w:sz w:val="24"/>
          <w:szCs w:val="24"/>
        </w:rPr>
      </w:pPr>
      <w:r w:rsidDel="00000000" w:rsidR="00000000" w:rsidRPr="00000000">
        <w:rPr>
          <w:rFonts w:ascii="Calibri" w:cs="Calibri" w:eastAsia="Calibri" w:hAnsi="Calibri"/>
          <w:color w:val="050505"/>
          <w:sz w:val="24"/>
          <w:szCs w:val="24"/>
          <w:rtl w:val="0"/>
        </w:rPr>
        <w:t xml:space="preserve">des temps de transport excessifs,</w:t>
      </w:r>
    </w:p>
    <w:p w:rsidR="00000000" w:rsidDel="00000000" w:rsidP="00000000" w:rsidRDefault="00000000" w:rsidRPr="00000000" w14:paraId="0000000B">
      <w:pPr>
        <w:widowControl w:val="0"/>
        <w:numPr>
          <w:ilvl w:val="0"/>
          <w:numId w:val="2"/>
        </w:numPr>
        <w:spacing w:after="0" w:afterAutospacing="0" w:before="0" w:beforeAutospacing="0" w:line="264.3717384338379" w:lineRule="auto"/>
        <w:ind w:left="720" w:hanging="360"/>
        <w:rPr>
          <w:rFonts w:ascii="Calibri" w:cs="Calibri" w:eastAsia="Calibri" w:hAnsi="Calibri"/>
          <w:color w:val="050505"/>
          <w:sz w:val="24"/>
          <w:szCs w:val="24"/>
        </w:rPr>
      </w:pPr>
      <w:r w:rsidDel="00000000" w:rsidR="00000000" w:rsidRPr="00000000">
        <w:rPr>
          <w:rFonts w:ascii="Calibri" w:cs="Calibri" w:eastAsia="Calibri" w:hAnsi="Calibri"/>
          <w:color w:val="050505"/>
          <w:sz w:val="24"/>
          <w:szCs w:val="24"/>
          <w:rtl w:val="0"/>
        </w:rPr>
        <w:t xml:space="preserve">un manque d’infrastructures scolaires,</w:t>
      </w:r>
    </w:p>
    <w:p w:rsidR="00000000" w:rsidDel="00000000" w:rsidP="00000000" w:rsidRDefault="00000000" w:rsidRPr="00000000" w14:paraId="0000000C">
      <w:pPr>
        <w:widowControl w:val="0"/>
        <w:numPr>
          <w:ilvl w:val="0"/>
          <w:numId w:val="2"/>
        </w:numPr>
        <w:spacing w:after="240" w:before="0" w:beforeAutospacing="0" w:line="264.3717384338379" w:lineRule="auto"/>
        <w:ind w:left="720" w:hanging="360"/>
        <w:rPr>
          <w:rFonts w:ascii="Calibri" w:cs="Calibri" w:eastAsia="Calibri" w:hAnsi="Calibri"/>
          <w:color w:val="050505"/>
          <w:sz w:val="24"/>
          <w:szCs w:val="24"/>
        </w:rPr>
      </w:pPr>
      <w:r w:rsidDel="00000000" w:rsidR="00000000" w:rsidRPr="00000000">
        <w:rPr>
          <w:rFonts w:ascii="Calibri" w:cs="Calibri" w:eastAsia="Calibri" w:hAnsi="Calibri"/>
          <w:color w:val="050505"/>
          <w:sz w:val="24"/>
          <w:szCs w:val="24"/>
          <w:rtl w:val="0"/>
        </w:rPr>
        <w:t xml:space="preserve">et l’absence d’une équivalence réelle avec le système majoritaire anglophone.</w:t>
      </w:r>
    </w:p>
    <w:p w:rsidR="00000000" w:rsidDel="00000000" w:rsidP="00000000" w:rsidRDefault="00000000" w:rsidRPr="00000000" w14:paraId="0000000D">
      <w:pPr>
        <w:widowControl w:val="0"/>
        <w:spacing w:after="240" w:before="240" w:line="264.3717384338379" w:lineRule="auto"/>
        <w:jc w:val="both"/>
        <w:rPr>
          <w:rFonts w:ascii="Calibri" w:cs="Calibri" w:eastAsia="Calibri" w:hAnsi="Calibri"/>
          <w:color w:val="050505"/>
          <w:sz w:val="24"/>
          <w:szCs w:val="24"/>
        </w:rPr>
      </w:pPr>
      <w:r w:rsidDel="00000000" w:rsidR="00000000" w:rsidRPr="00000000">
        <w:rPr>
          <w:rFonts w:ascii="Calibri" w:cs="Calibri" w:eastAsia="Calibri" w:hAnsi="Calibri"/>
          <w:color w:val="050505"/>
          <w:sz w:val="24"/>
          <w:szCs w:val="24"/>
          <w:rtl w:val="0"/>
        </w:rPr>
        <w:t xml:space="preserve">Pour y répondre, le CSAP propose quatre mesures concrètes :</w:t>
      </w:r>
    </w:p>
    <w:p w:rsidR="00000000" w:rsidDel="00000000" w:rsidP="00000000" w:rsidRDefault="00000000" w:rsidRPr="00000000" w14:paraId="0000000E">
      <w:pPr>
        <w:widowControl w:val="0"/>
        <w:numPr>
          <w:ilvl w:val="0"/>
          <w:numId w:val="4"/>
        </w:numPr>
        <w:spacing w:after="0" w:afterAutospacing="0" w:before="240" w:line="264.3717384338379" w:lineRule="auto"/>
        <w:ind w:left="720" w:hanging="360"/>
        <w:rPr>
          <w:rFonts w:ascii="Calibri" w:cs="Calibri" w:eastAsia="Calibri" w:hAnsi="Calibri"/>
          <w:color w:val="050505"/>
          <w:sz w:val="24"/>
          <w:szCs w:val="24"/>
        </w:rPr>
      </w:pPr>
      <w:r w:rsidDel="00000000" w:rsidR="00000000" w:rsidRPr="00000000">
        <w:rPr>
          <w:rFonts w:ascii="Calibri" w:cs="Calibri" w:eastAsia="Calibri" w:hAnsi="Calibri"/>
          <w:color w:val="050505"/>
          <w:sz w:val="24"/>
          <w:szCs w:val="24"/>
          <w:rtl w:val="0"/>
        </w:rPr>
        <w:t xml:space="preserve">L’ouverture de nouvelles écoles dans les régions mal desservies;</w:t>
      </w:r>
    </w:p>
    <w:p w:rsidR="00000000" w:rsidDel="00000000" w:rsidP="00000000" w:rsidRDefault="00000000" w:rsidRPr="00000000" w14:paraId="0000000F">
      <w:pPr>
        <w:widowControl w:val="0"/>
        <w:numPr>
          <w:ilvl w:val="0"/>
          <w:numId w:val="4"/>
        </w:numPr>
        <w:spacing w:after="0" w:afterAutospacing="0" w:before="0" w:beforeAutospacing="0" w:line="264.3717384338379" w:lineRule="auto"/>
        <w:ind w:left="720" w:hanging="360"/>
        <w:rPr>
          <w:rFonts w:ascii="Calibri" w:cs="Calibri" w:eastAsia="Calibri" w:hAnsi="Calibri"/>
          <w:color w:val="050505"/>
          <w:sz w:val="24"/>
          <w:szCs w:val="24"/>
        </w:rPr>
      </w:pPr>
      <w:r w:rsidDel="00000000" w:rsidR="00000000" w:rsidRPr="00000000">
        <w:rPr>
          <w:rFonts w:ascii="Calibri" w:cs="Calibri" w:eastAsia="Calibri" w:hAnsi="Calibri"/>
          <w:color w:val="050505"/>
          <w:sz w:val="24"/>
          <w:szCs w:val="24"/>
          <w:rtl w:val="0"/>
        </w:rPr>
        <w:t xml:space="preserve">La révision de la politique de transport scolaire;</w:t>
      </w:r>
    </w:p>
    <w:p w:rsidR="00000000" w:rsidDel="00000000" w:rsidP="00000000" w:rsidRDefault="00000000" w:rsidRPr="00000000" w14:paraId="00000010">
      <w:pPr>
        <w:widowControl w:val="0"/>
        <w:numPr>
          <w:ilvl w:val="0"/>
          <w:numId w:val="4"/>
        </w:numPr>
        <w:spacing w:after="0" w:afterAutospacing="0" w:before="0" w:beforeAutospacing="0" w:line="264.3717384338379" w:lineRule="auto"/>
        <w:ind w:left="720" w:hanging="360"/>
        <w:rPr>
          <w:rFonts w:ascii="Calibri" w:cs="Calibri" w:eastAsia="Calibri" w:hAnsi="Calibri"/>
          <w:color w:val="050505"/>
          <w:sz w:val="24"/>
          <w:szCs w:val="24"/>
        </w:rPr>
      </w:pPr>
      <w:r w:rsidDel="00000000" w:rsidR="00000000" w:rsidRPr="00000000">
        <w:rPr>
          <w:rFonts w:ascii="Calibri" w:cs="Calibri" w:eastAsia="Calibri" w:hAnsi="Calibri"/>
          <w:color w:val="050505"/>
          <w:sz w:val="24"/>
          <w:szCs w:val="24"/>
          <w:rtl w:val="0"/>
        </w:rPr>
        <w:t xml:space="preserve">Un financement équitable adapté aux réalités des milieux francophones minoritaires;</w:t>
      </w:r>
    </w:p>
    <w:p w:rsidR="00000000" w:rsidDel="00000000" w:rsidP="00000000" w:rsidRDefault="00000000" w:rsidRPr="00000000" w14:paraId="00000011">
      <w:pPr>
        <w:widowControl w:val="0"/>
        <w:numPr>
          <w:ilvl w:val="0"/>
          <w:numId w:val="4"/>
        </w:numPr>
        <w:spacing w:after="240" w:before="0" w:beforeAutospacing="0" w:line="264.3717384338379" w:lineRule="auto"/>
        <w:ind w:left="720" w:hanging="360"/>
        <w:rPr>
          <w:rFonts w:ascii="Calibri" w:cs="Calibri" w:eastAsia="Calibri" w:hAnsi="Calibri"/>
          <w:color w:val="050505"/>
          <w:sz w:val="24"/>
          <w:szCs w:val="24"/>
        </w:rPr>
      </w:pPr>
      <w:r w:rsidDel="00000000" w:rsidR="00000000" w:rsidRPr="00000000">
        <w:rPr>
          <w:rFonts w:ascii="Calibri" w:cs="Calibri" w:eastAsia="Calibri" w:hAnsi="Calibri"/>
          <w:color w:val="050505"/>
          <w:sz w:val="24"/>
          <w:szCs w:val="24"/>
          <w:rtl w:val="0"/>
        </w:rPr>
        <w:t xml:space="preserve">Le renforcement de l’autonomie du CSAP.</w:t>
      </w:r>
    </w:p>
    <w:p w:rsidR="00000000" w:rsidDel="00000000" w:rsidP="00000000" w:rsidRDefault="00000000" w:rsidRPr="00000000" w14:paraId="00000012">
      <w:pPr>
        <w:widowControl w:val="0"/>
        <w:spacing w:after="240" w:before="240" w:line="264.3717384338379" w:lineRule="auto"/>
        <w:jc w:val="both"/>
        <w:rPr>
          <w:rFonts w:ascii="Calibri" w:cs="Calibri" w:eastAsia="Calibri" w:hAnsi="Calibri"/>
          <w:color w:val="050505"/>
          <w:sz w:val="24"/>
          <w:szCs w:val="24"/>
        </w:rPr>
      </w:pPr>
      <w:r w:rsidDel="00000000" w:rsidR="00000000" w:rsidRPr="00000000">
        <w:rPr>
          <w:rFonts w:ascii="Calibri" w:cs="Calibri" w:eastAsia="Calibri" w:hAnsi="Calibri"/>
          <w:color w:val="050505"/>
          <w:sz w:val="24"/>
          <w:szCs w:val="24"/>
          <w:rtl w:val="0"/>
        </w:rPr>
        <w:t xml:space="preserve">Un comité conjoint sera formé avec le ministère de l’Éducation et de la Petite enfance ainsi que l’Office des affaires acadiennes et de la Francophonie afin d’étudier ces pistes et formuler des recommandations.</w:t>
      </w:r>
    </w:p>
    <w:p w:rsidR="00000000" w:rsidDel="00000000" w:rsidP="00000000" w:rsidRDefault="00000000" w:rsidRPr="00000000" w14:paraId="00000013">
      <w:pPr>
        <w:pStyle w:val="Heading2"/>
        <w:keepNext w:val="0"/>
        <w:keepLines w:val="0"/>
        <w:widowControl w:val="0"/>
        <w:spacing w:line="264.3717384338379" w:lineRule="auto"/>
        <w:jc w:val="both"/>
        <w:rPr>
          <w:rFonts w:ascii="Calibri" w:cs="Calibri" w:eastAsia="Calibri" w:hAnsi="Calibri"/>
          <w:color w:val="050505"/>
          <w:sz w:val="28"/>
          <w:szCs w:val="28"/>
        </w:rPr>
      </w:pPr>
      <w:bookmarkStart w:colFirst="0" w:colLast="0" w:name="_k8hs8ns4pn2z" w:id="2"/>
      <w:bookmarkEnd w:id="2"/>
      <w:r w:rsidDel="00000000" w:rsidR="00000000" w:rsidRPr="00000000">
        <w:rPr>
          <w:rFonts w:ascii="Calibri" w:cs="Calibri" w:eastAsia="Calibri" w:hAnsi="Calibri"/>
          <w:color w:val="050505"/>
          <w:sz w:val="28"/>
          <w:szCs w:val="28"/>
          <w:rtl w:val="0"/>
        </w:rPr>
        <w:t xml:space="preserve">Les familles : un acteur essentiel du changement</w:t>
      </w:r>
    </w:p>
    <w:p w:rsidR="00000000" w:rsidDel="00000000" w:rsidP="00000000" w:rsidRDefault="00000000" w:rsidRPr="00000000" w14:paraId="00000014">
      <w:pPr>
        <w:widowControl w:val="0"/>
        <w:spacing w:after="240" w:before="240" w:line="264.3717384338379" w:lineRule="auto"/>
        <w:jc w:val="both"/>
        <w:rPr>
          <w:rFonts w:ascii="Calibri" w:cs="Calibri" w:eastAsia="Calibri" w:hAnsi="Calibri"/>
          <w:color w:val="050505"/>
          <w:sz w:val="24"/>
          <w:szCs w:val="24"/>
        </w:rPr>
      </w:pPr>
      <w:r w:rsidDel="00000000" w:rsidR="00000000" w:rsidRPr="00000000">
        <w:rPr>
          <w:rFonts w:ascii="Calibri" w:cs="Calibri" w:eastAsia="Calibri" w:hAnsi="Calibri"/>
          <w:color w:val="050505"/>
          <w:sz w:val="24"/>
          <w:szCs w:val="24"/>
          <w:rtl w:val="0"/>
        </w:rPr>
        <w:t xml:space="preserve">La FPANÉ rappelle que les parents jouent un rôle central dans la défense des droits éducatifs de leurs enfants. En choisissant une éducation en français, ils contribuent directement à la transmission de la langue, à la construction identitaire et à la vitalité des communautés francophones.</w:t>
      </w:r>
    </w:p>
    <w:p w:rsidR="00000000" w:rsidDel="00000000" w:rsidP="00000000" w:rsidRDefault="00000000" w:rsidRPr="00000000" w14:paraId="00000015">
      <w:pPr>
        <w:widowControl w:val="0"/>
        <w:spacing w:after="240" w:before="240" w:line="264.3717384338379" w:lineRule="auto"/>
        <w:jc w:val="both"/>
        <w:rPr>
          <w:rFonts w:ascii="Calibri" w:cs="Calibri" w:eastAsia="Calibri" w:hAnsi="Calibri"/>
          <w:color w:val="050505"/>
          <w:sz w:val="24"/>
          <w:szCs w:val="24"/>
        </w:rPr>
      </w:pPr>
      <w:r w:rsidDel="00000000" w:rsidR="00000000" w:rsidRPr="00000000">
        <w:rPr>
          <w:rFonts w:ascii="Calibri" w:cs="Calibri" w:eastAsia="Calibri" w:hAnsi="Calibri"/>
          <w:color w:val="050505"/>
          <w:sz w:val="24"/>
          <w:szCs w:val="24"/>
          <w:rtl w:val="0"/>
        </w:rPr>
        <w:t xml:space="preserve">« </w:t>
      </w:r>
      <w:r w:rsidDel="00000000" w:rsidR="00000000" w:rsidRPr="00000000">
        <w:rPr>
          <w:rFonts w:ascii="Calibri" w:cs="Calibri" w:eastAsia="Calibri" w:hAnsi="Calibri"/>
          <w:b w:val="1"/>
          <w:bCs w:val="1"/>
          <w:color w:val="050505"/>
          <w:sz w:val="24"/>
          <w:szCs w:val="24"/>
          <w:rtl w:val="0"/>
        </w:rPr>
        <w:t xml:space="preserve">Nous avons le devoir collectif de garantir à chaque enfant ayant droit à une éducation en français un accès réel à une école francophone</w:t>
      </w:r>
      <w:r w:rsidDel="00000000" w:rsidR="00000000" w:rsidRPr="00000000">
        <w:rPr>
          <w:rFonts w:ascii="Calibri" w:cs="Calibri" w:eastAsia="Calibri" w:hAnsi="Calibri"/>
          <w:color w:val="050505"/>
          <w:sz w:val="24"/>
          <w:szCs w:val="24"/>
          <w:rtl w:val="0"/>
        </w:rPr>
        <w:t xml:space="preserve"> », souligne la direction de la FPANÉ.</w:t>
        <w:br w:type="textWrapping"/>
        <w:t xml:space="preserve">« Le moment d’agir, c’est maintenant. »</w:t>
      </w:r>
    </w:p>
    <w:p w:rsidR="00000000" w:rsidDel="00000000" w:rsidP="00000000" w:rsidRDefault="00000000" w:rsidRPr="00000000" w14:paraId="00000016">
      <w:pPr>
        <w:pStyle w:val="Heading2"/>
        <w:keepNext w:val="0"/>
        <w:keepLines w:val="0"/>
        <w:widowControl w:val="0"/>
        <w:spacing w:line="264.3717384338379" w:lineRule="auto"/>
        <w:jc w:val="both"/>
        <w:rPr>
          <w:rFonts w:ascii="Calibri" w:cs="Calibri" w:eastAsia="Calibri" w:hAnsi="Calibri"/>
          <w:color w:val="050505"/>
          <w:sz w:val="28"/>
          <w:szCs w:val="28"/>
        </w:rPr>
      </w:pPr>
      <w:bookmarkStart w:colFirst="0" w:colLast="0" w:name="_ydmvcxe2wmvh" w:id="3"/>
      <w:bookmarkEnd w:id="3"/>
      <w:r w:rsidDel="00000000" w:rsidR="00000000" w:rsidRPr="00000000">
        <w:rPr>
          <w:rFonts w:ascii="Calibri" w:cs="Calibri" w:eastAsia="Calibri" w:hAnsi="Calibri"/>
          <w:color w:val="050505"/>
          <w:sz w:val="28"/>
          <w:szCs w:val="28"/>
          <w:rtl w:val="0"/>
        </w:rPr>
        <w:t xml:space="preserve">Une action simple pour soutenir l’éducation francophone</w:t>
      </w:r>
    </w:p>
    <w:p w:rsidR="00000000" w:rsidDel="00000000" w:rsidP="00000000" w:rsidRDefault="00000000" w:rsidRPr="00000000" w14:paraId="00000017">
      <w:pPr>
        <w:widowControl w:val="0"/>
        <w:spacing w:after="240" w:before="240" w:line="264.3717384338379" w:lineRule="auto"/>
        <w:jc w:val="both"/>
        <w:rPr>
          <w:rFonts w:ascii="Calibri" w:cs="Calibri" w:eastAsia="Calibri" w:hAnsi="Calibri"/>
          <w:color w:val="050505"/>
          <w:sz w:val="24"/>
          <w:szCs w:val="24"/>
        </w:rPr>
      </w:pPr>
      <w:r w:rsidDel="00000000" w:rsidR="00000000" w:rsidRPr="00000000">
        <w:rPr>
          <w:rFonts w:ascii="Calibri" w:cs="Calibri" w:eastAsia="Calibri" w:hAnsi="Calibri"/>
          <w:color w:val="050505"/>
          <w:sz w:val="24"/>
          <w:szCs w:val="24"/>
          <w:rtl w:val="0"/>
        </w:rPr>
        <w:t xml:space="preserve">La FPANÉ invite les parents et alliés de la francophonie à envoyer une lettre aux représentants gouvernementaux afin de demander des mesures concrètes et immédiates.</w:t>
      </w:r>
    </w:p>
    <w:p w:rsidR="00000000" w:rsidDel="00000000" w:rsidP="00000000" w:rsidRDefault="00000000" w:rsidRPr="00000000" w14:paraId="00000018">
      <w:pPr>
        <w:widowControl w:val="0"/>
        <w:spacing w:after="240" w:before="240" w:line="264.3717384338379" w:lineRule="auto"/>
        <w:jc w:val="both"/>
        <w:rPr>
          <w:rFonts w:ascii="Calibri" w:cs="Calibri" w:eastAsia="Calibri" w:hAnsi="Calibri"/>
          <w:color w:val="050505"/>
          <w:sz w:val="24"/>
          <w:szCs w:val="24"/>
        </w:rPr>
      </w:pPr>
      <w:r w:rsidDel="00000000" w:rsidR="00000000" w:rsidRPr="00000000">
        <w:rPr>
          <w:rFonts w:ascii="Calibri" w:cs="Calibri" w:eastAsia="Calibri" w:hAnsi="Calibri"/>
          <w:color w:val="050505"/>
          <w:sz w:val="24"/>
          <w:szCs w:val="24"/>
          <w:rtl w:val="0"/>
        </w:rPr>
        <w:t xml:space="preserve">Les familles peuvent :</w:t>
        <w:br w:type="textWrapping"/>
        <w:t xml:space="preserve">➡️ télécharger et envoyer la lettre modèle :</w:t>
        <w:br w:type="textWrapping"/>
      </w:r>
      <w:hyperlink r:id="rId7">
        <w:r w:rsidDel="00000000" w:rsidR="00000000" w:rsidRPr="00000000">
          <w:rPr>
            <w:rFonts w:ascii="Calibri" w:cs="Calibri" w:eastAsia="Calibri" w:hAnsi="Calibri"/>
            <w:color w:val="1155cc"/>
            <w:sz w:val="24"/>
            <w:szCs w:val="24"/>
            <w:u w:val="single"/>
            <w:rtl w:val="0"/>
          </w:rPr>
          <w:t xml:space="preserve">https://drive.google.com/file/d/1PFYOujEqcnNjANJLWjHANhf6RMGsggxn/view</w:t>
        </w:r>
      </w:hyperlink>
      <w:r w:rsidDel="00000000" w:rsidR="00000000" w:rsidRPr="00000000">
        <w:rPr>
          <w:rtl w:val="0"/>
        </w:rPr>
      </w:r>
    </w:p>
    <w:p w:rsidR="00000000" w:rsidDel="00000000" w:rsidP="00000000" w:rsidRDefault="00000000" w:rsidRPr="00000000" w14:paraId="00000019">
      <w:pPr>
        <w:pStyle w:val="Heading2"/>
        <w:keepNext w:val="0"/>
        <w:keepLines w:val="0"/>
        <w:widowControl w:val="0"/>
        <w:spacing w:line="264.3717384338379" w:lineRule="auto"/>
        <w:jc w:val="both"/>
        <w:rPr>
          <w:rFonts w:ascii="Calibri" w:cs="Calibri" w:eastAsia="Calibri" w:hAnsi="Calibri"/>
          <w:color w:val="050505"/>
          <w:sz w:val="28"/>
          <w:szCs w:val="28"/>
        </w:rPr>
      </w:pPr>
      <w:bookmarkStart w:colFirst="0" w:colLast="0" w:name="_rhwt5gm8ebui" w:id="4"/>
      <w:bookmarkEnd w:id="4"/>
      <w:r w:rsidDel="00000000" w:rsidR="00000000" w:rsidRPr="00000000">
        <w:rPr>
          <w:rFonts w:ascii="Calibri" w:cs="Calibri" w:eastAsia="Calibri" w:hAnsi="Calibri"/>
          <w:color w:val="050505"/>
          <w:sz w:val="28"/>
          <w:szCs w:val="28"/>
          <w:rtl w:val="0"/>
        </w:rPr>
        <w:t xml:space="preserve">Ensemble, renforçons l’avenir de la francophonie</w:t>
      </w:r>
    </w:p>
    <w:p w:rsidR="00000000" w:rsidDel="00000000" w:rsidP="00000000" w:rsidRDefault="00000000" w:rsidRPr="00000000" w14:paraId="0000001A">
      <w:pPr>
        <w:widowControl w:val="0"/>
        <w:spacing w:after="240" w:before="240" w:line="264.3717384338379" w:lineRule="auto"/>
        <w:jc w:val="both"/>
        <w:rPr>
          <w:rFonts w:ascii="Times New Roman" w:cs="Times New Roman" w:eastAsia="Times New Roman" w:hAnsi="Times New Roman"/>
          <w:b w:val="1"/>
          <w:bCs w:val="1"/>
          <w:color w:val="050505"/>
          <w:sz w:val="28"/>
          <w:szCs w:val="28"/>
          <w:highlight w:val="white"/>
        </w:rPr>
      </w:pPr>
      <w:r w:rsidDel="00000000" w:rsidR="00000000" w:rsidRPr="00000000">
        <w:rPr>
          <w:rFonts w:ascii="Calibri" w:cs="Calibri" w:eastAsia="Calibri" w:hAnsi="Calibri"/>
          <w:color w:val="050505"/>
          <w:sz w:val="24"/>
          <w:szCs w:val="24"/>
          <w:rtl w:val="0"/>
        </w:rPr>
        <w:t xml:space="preserve">La FPANÉ réaffirme son engagement à collaborer avec les familles, le CSAP et les partenaires communautaires pour bâtir un avenir où chaque enfant acadien et francophone de la Nouvelle-Écosse pourra apprendre, grandir et s’épanouir pleinement en français.</w:t>
      </w:r>
      <w:r w:rsidDel="00000000" w:rsidR="00000000" w:rsidRPr="00000000">
        <w:rPr>
          <w:rtl w:val="0"/>
        </w:rPr>
      </w:r>
    </w:p>
    <w:p w:rsidR="00000000" w:rsidDel="00000000" w:rsidP="00000000" w:rsidRDefault="00000000" w:rsidRPr="00000000" w14:paraId="0000001B">
      <w:pPr>
        <w:widowControl w:val="0"/>
        <w:spacing w:after="240" w:before="240" w:line="264.3717384338379" w:lineRule="auto"/>
        <w:jc w:val="both"/>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highlight w:val="white"/>
          <w:u w:val="none"/>
          <w:vertAlign w:val="baseline"/>
          <w:rtl w:val="0"/>
        </w:rPr>
        <w:t xml:space="preserve">Pour plus d’informations</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widowControl w:val="0"/>
        <w:spacing w:after="240" w:before="240" w:line="264.3717384338379"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248046875" w:line="240" w:lineRule="auto"/>
        <w:ind w:left="0"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N</w:t>
      </w:r>
      <w:r w:rsidDel="00000000" w:rsidR="00000000" w:rsidRPr="00000000">
        <w:rPr>
          <w:rFonts w:ascii="Calibri" w:cs="Calibri" w:eastAsia="Calibri" w:hAnsi="Calibri"/>
          <w:i w:val="0"/>
          <w:iCs w:val="0"/>
          <w:smallCaps w:val="0"/>
          <w:strike w:val="0"/>
          <w:color w:val="000000"/>
          <w:sz w:val="24"/>
          <w:szCs w:val="24"/>
          <w:highlight w:val="white"/>
          <w:u w:val="none"/>
          <w:vertAlign w:val="baseline"/>
          <w:rtl w:val="0"/>
        </w:rPr>
        <w:t xml:space="preserve">icole Dupuis,</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6.959991455078125"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highlight w:val="white"/>
          <w:u w:val="none"/>
          <w:vertAlign w:val="baseline"/>
          <w:rtl w:val="0"/>
        </w:rPr>
        <w:t xml:space="preserve">Directrice générale,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6.719970703125"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highlight w:val="white"/>
          <w:u w:val="none"/>
          <w:vertAlign w:val="baseline"/>
          <w:rtl w:val="0"/>
        </w:rPr>
        <w:t xml:space="preserve">Fédération des parents acadiens de la Nouvelle-Écosse (FPANE)</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10.800018310546875"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highlight w:val="white"/>
          <w:u w:val="none"/>
          <w:vertAlign w:val="baseline"/>
          <w:rtl w:val="0"/>
        </w:rPr>
        <w:t xml:space="preserve">dg@fpane.org</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12.480010986328125" w:right="0" w:firstLine="0"/>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iCs w:val="0"/>
          <w:smallCaps w:val="0"/>
          <w:strike w:val="0"/>
          <w:color w:val="000000"/>
          <w:sz w:val="24"/>
          <w:szCs w:val="24"/>
          <w:highlight w:val="white"/>
          <w:u w:val="none"/>
          <w:vertAlign w:val="baseline"/>
          <w:rtl w:val="0"/>
        </w:rPr>
        <w:t xml:space="preserve">902.497.6001</w:t>
      </w:r>
      <w:r w:rsidDel="00000000" w:rsidR="00000000" w:rsidRPr="00000000">
        <w:rPr>
          <w:rFonts w:ascii="Calibri" w:cs="Calibri" w:eastAsia="Calibri" w:hAnsi="Calibri"/>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3816.0101318359375" w:firstLine="0"/>
        <w:jc w:val="righ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3816.0101318359375" w:firstLine="0"/>
        <w:jc w:val="righ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3816.0101318359375" w:firstLine="0"/>
        <w:jc w:val="righ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3816.0101318359375" w:firstLine="0"/>
        <w:jc w:val="right"/>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-30-</w:t>
      </w:r>
    </w:p>
    <w:p w:rsidR="00000000" w:rsidDel="00000000" w:rsidP="00000000" w:rsidRDefault="00000000" w:rsidRPr="00000000" w14:paraId="00000026">
      <w:pPr>
        <w:widowControl w:val="0"/>
        <w:spacing w:line="240" w:lineRule="auto"/>
        <w:ind w:right="1408.75"/>
        <w:jc w:val="right"/>
        <w:rPr/>
      </w:pPr>
      <w:r w:rsidDel="00000000" w:rsidR="00000000" w:rsidRPr="00000000">
        <w:rPr>
          <w:rtl w:val="0"/>
        </w:rPr>
      </w:r>
    </w:p>
    <w:p w:rsidR="00000000" w:rsidDel="00000000" w:rsidP="00000000" w:rsidRDefault="00000000" w:rsidRPr="00000000" w14:paraId="00000027">
      <w:pPr>
        <w:widowControl w:val="0"/>
        <w:spacing w:line="240" w:lineRule="auto"/>
        <w:ind w:right="1408.75"/>
        <w:jc w:val="right"/>
        <w:rPr>
          <w:rFonts w:ascii="Times New Roman" w:cs="Times New Roman" w:eastAsia="Times New Roman" w:hAnsi="Times New Roman"/>
          <w:sz w:val="24"/>
          <w:szCs w:val="24"/>
          <w:highlight w:val="white"/>
        </w:rPr>
      </w:pPr>
      <w:r w:rsidDel="00000000" w:rsidR="00000000" w:rsidRPr="00000000">
        <w:rPr/>
        <w:drawing>
          <wp:inline distB="19050" distT="19050" distL="19050" distR="19050">
            <wp:extent cx="4010025" cy="9334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10025" cy="93345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widowControl w:val="0"/>
        <w:spacing w:after="240" w:before="24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Press Release</w:t>
        <w:br w:type="textWrapping"/>
        <w:t xml:space="preserve">For Immediate Release</w:t>
      </w:r>
    </w:p>
    <w:p w:rsidR="00000000" w:rsidDel="00000000" w:rsidP="00000000" w:rsidRDefault="00000000" w:rsidRPr="00000000" w14:paraId="00000029">
      <w:pPr>
        <w:widowControl w:val="0"/>
        <w:spacing w:after="240" w:before="240" w:line="240" w:lineRule="auto"/>
        <w:jc w:val="center"/>
        <w:rPr>
          <w:rFonts w:ascii="Times New Roman" w:cs="Times New Roman" w:eastAsia="Times New Roman" w:hAnsi="Times New Roman"/>
          <w:b w:val="1"/>
          <w:bCs w:val="1"/>
          <w:sz w:val="24"/>
          <w:szCs w:val="24"/>
          <w:highlight w:val="white"/>
        </w:rPr>
      </w:pPr>
      <w:r w:rsidDel="00000000" w:rsidR="00000000" w:rsidRPr="00000000">
        <w:rPr>
          <w:rtl w:val="0"/>
        </w:rPr>
      </w:r>
    </w:p>
    <w:p w:rsidR="00000000" w:rsidDel="00000000" w:rsidP="00000000" w:rsidRDefault="00000000" w:rsidRPr="00000000" w14:paraId="0000002A">
      <w:pPr>
        <w:widowControl w:val="0"/>
        <w:spacing w:after="240" w:before="240" w:line="240" w:lineRule="auto"/>
        <w:jc w:val="center"/>
        <w:rPr>
          <w:rFonts w:ascii="Calibri" w:cs="Calibri" w:eastAsia="Calibri" w:hAnsi="Calibri"/>
          <w:b w:val="1"/>
          <w:bCs w:val="1"/>
          <w:sz w:val="28"/>
          <w:szCs w:val="28"/>
          <w:highlight w:val="white"/>
        </w:rPr>
      </w:pPr>
      <w:r w:rsidDel="00000000" w:rsidR="00000000" w:rsidRPr="00000000">
        <w:rPr>
          <w:rFonts w:ascii="Calibri" w:cs="Calibri" w:eastAsia="Calibri" w:hAnsi="Calibri"/>
          <w:b w:val="1"/>
          <w:bCs w:val="1"/>
          <w:sz w:val="28"/>
          <w:szCs w:val="28"/>
          <w:highlight w:val="white"/>
          <w:rtl w:val="0"/>
        </w:rPr>
        <w:t xml:space="preserve">The FPANÉ Issues a Call to Action to Strengthen French-Language Education in Nova Scotia</w:t>
      </w:r>
    </w:p>
    <w:p w:rsidR="00000000" w:rsidDel="00000000" w:rsidP="00000000" w:rsidRDefault="00000000" w:rsidRPr="00000000" w14:paraId="0000002B">
      <w:pPr>
        <w:widowControl w:val="0"/>
        <w:spacing w:after="240" w:before="240" w:line="240" w:lineRule="auto"/>
        <w:rPr>
          <w:rFonts w:ascii="Calibri" w:cs="Calibri" w:eastAsia="Calibri" w:hAnsi="Calibri"/>
          <w:i w:val="1"/>
          <w:iCs w:val="1"/>
          <w:sz w:val="24"/>
          <w:szCs w:val="24"/>
          <w:highlight w:val="white"/>
        </w:rPr>
      </w:pPr>
      <w:r w:rsidDel="00000000" w:rsidR="00000000" w:rsidRPr="00000000">
        <w:rPr>
          <w:rFonts w:ascii="Calibri" w:cs="Calibri" w:eastAsia="Calibri" w:hAnsi="Calibri"/>
          <w:b w:val="1"/>
          <w:bCs w:val="1"/>
          <w:sz w:val="24"/>
          <w:szCs w:val="24"/>
          <w:highlight w:val="white"/>
          <w:rtl w:val="0"/>
        </w:rPr>
        <w:t xml:space="preserve">Dartmouth, December 3, 2025</w:t>
      </w:r>
      <w:r w:rsidDel="00000000" w:rsidR="00000000" w:rsidRPr="00000000">
        <w:rPr>
          <w:rFonts w:ascii="Calibri" w:cs="Calibri" w:eastAsia="Calibri" w:hAnsi="Calibri"/>
          <w:sz w:val="24"/>
          <w:szCs w:val="24"/>
          <w:highlight w:val="white"/>
          <w:rtl w:val="0"/>
        </w:rPr>
        <w:t xml:space="preserve"> — On November 5th, </w:t>
      </w:r>
      <w:r w:rsidDel="00000000" w:rsidR="00000000" w:rsidRPr="00000000">
        <w:rPr>
          <w:rFonts w:ascii="Calibri" w:cs="Calibri" w:eastAsia="Calibri" w:hAnsi="Calibri"/>
          <w:i w:val="1"/>
          <w:iCs w:val="1"/>
          <w:sz w:val="24"/>
          <w:szCs w:val="24"/>
          <w:highlight w:val="white"/>
          <w:rtl w:val="0"/>
        </w:rPr>
        <w:t xml:space="preserve">La Fédération des parents acadiens de la Nouvelle-Écosse (FPANÉ)</w:t>
      </w:r>
      <w:r w:rsidDel="00000000" w:rsidR="00000000" w:rsidRPr="00000000">
        <w:rPr>
          <w:rFonts w:ascii="Calibri" w:cs="Calibri" w:eastAsia="Calibri" w:hAnsi="Calibri"/>
          <w:sz w:val="24"/>
          <w:szCs w:val="24"/>
          <w:highlight w:val="white"/>
          <w:rtl w:val="0"/>
        </w:rPr>
        <w:t xml:space="preserve"> issued an important call to action to francophone and Acadian families across the province, following the publication of the latest report from the Conseil scolaire acadien provincial (CSAP), </w:t>
      </w:r>
      <w:r w:rsidDel="00000000" w:rsidR="00000000" w:rsidRPr="00000000">
        <w:rPr>
          <w:rFonts w:ascii="Calibri" w:cs="Calibri" w:eastAsia="Calibri" w:hAnsi="Calibri"/>
          <w:i w:val="1"/>
          <w:iCs w:val="1"/>
          <w:sz w:val="24"/>
          <w:szCs w:val="24"/>
          <w:highlight w:val="white"/>
          <w:rtl w:val="0"/>
        </w:rPr>
        <w:t xml:space="preserve">The Rise of Francophonie in Nova Scotia: Pride, Progress, and Challenges.</w:t>
      </w:r>
    </w:p>
    <w:p w:rsidR="00000000" w:rsidDel="00000000" w:rsidP="00000000" w:rsidRDefault="00000000" w:rsidRPr="00000000" w14:paraId="0000002C">
      <w:pPr>
        <w:widowControl w:val="0"/>
        <w:spacing w:after="240" w:before="24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report highlights a concerning reality: despite progress, the majority of children eligible for French first-language education are still not enrolled in a CSAP school. This situation not only affects the linguistic and cultural development of students, but also threatens the long-term vitality of Acadian and francophone communities in the province.</w:t>
      </w:r>
    </w:p>
    <w:p w:rsidR="00000000" w:rsidDel="00000000" w:rsidP="00000000" w:rsidRDefault="00000000" w:rsidRPr="00000000" w14:paraId="0000002D">
      <w:pPr>
        <w:pStyle w:val="Heading3"/>
        <w:keepNext w:val="0"/>
        <w:keepLines w:val="0"/>
        <w:widowControl w:val="0"/>
        <w:spacing w:line="240" w:lineRule="auto"/>
        <w:ind w:right="3816.0101318359375"/>
        <w:rPr>
          <w:rFonts w:ascii="Calibri" w:cs="Calibri" w:eastAsia="Calibri" w:hAnsi="Calibri"/>
          <w:sz w:val="26"/>
          <w:szCs w:val="26"/>
          <w:highlight w:val="white"/>
        </w:rPr>
      </w:pPr>
      <w:bookmarkStart w:colFirst="0" w:colLast="0" w:name="_hhrskqr6jtwn" w:id="5"/>
      <w:bookmarkEnd w:id="5"/>
      <w:r w:rsidDel="00000000" w:rsidR="00000000" w:rsidRPr="00000000">
        <w:rPr>
          <w:rFonts w:ascii="Calibri" w:cs="Calibri" w:eastAsia="Calibri" w:hAnsi="Calibri"/>
          <w:sz w:val="26"/>
          <w:szCs w:val="26"/>
          <w:highlight w:val="white"/>
          <w:rtl w:val="0"/>
        </w:rPr>
        <w:t xml:space="preserve">A Clear Message: The Time to Act Is Now</w:t>
      </w:r>
    </w:p>
    <w:p w:rsidR="00000000" w:rsidDel="00000000" w:rsidP="00000000" w:rsidRDefault="00000000" w:rsidRPr="00000000" w14:paraId="0000002E">
      <w:pPr>
        <w:widowControl w:val="0"/>
        <w:spacing w:after="240" w:before="24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report identifies three major challenges:</w:t>
      </w:r>
    </w:p>
    <w:p w:rsidR="00000000" w:rsidDel="00000000" w:rsidP="00000000" w:rsidRDefault="00000000" w:rsidRPr="00000000" w14:paraId="0000002F">
      <w:pPr>
        <w:widowControl w:val="0"/>
        <w:numPr>
          <w:ilvl w:val="0"/>
          <w:numId w:val="1"/>
        </w:numPr>
        <w:spacing w:after="0" w:afterAutospacing="0" w:before="240"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Excessive transportation times,</w:t>
      </w:r>
    </w:p>
    <w:p w:rsidR="00000000" w:rsidDel="00000000" w:rsidP="00000000" w:rsidRDefault="00000000" w:rsidRPr="00000000" w14:paraId="00000030">
      <w:pPr>
        <w:widowControl w:val="0"/>
        <w:numPr>
          <w:ilvl w:val="0"/>
          <w:numId w:val="1"/>
        </w:numPr>
        <w:spacing w:after="0" w:afterAutospacing="0" w:before="0" w:beforeAutospacing="0"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lack of school infrastructure, and</w:t>
      </w:r>
    </w:p>
    <w:p w:rsidR="00000000" w:rsidDel="00000000" w:rsidP="00000000" w:rsidRDefault="00000000" w:rsidRPr="00000000" w14:paraId="00000031">
      <w:pPr>
        <w:widowControl w:val="0"/>
        <w:numPr>
          <w:ilvl w:val="0"/>
          <w:numId w:val="1"/>
        </w:numPr>
        <w:spacing w:after="240" w:before="0" w:beforeAutospacing="0"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absence of real equivalency with the majority anglophone school system.</w:t>
      </w:r>
    </w:p>
    <w:p w:rsidR="00000000" w:rsidDel="00000000" w:rsidP="00000000" w:rsidRDefault="00000000" w:rsidRPr="00000000" w14:paraId="00000032">
      <w:pPr>
        <w:widowControl w:val="0"/>
        <w:spacing w:after="240" w:before="24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To address these issues, the CSAP proposes four concrete measures:</w:t>
      </w:r>
    </w:p>
    <w:p w:rsidR="00000000" w:rsidDel="00000000" w:rsidP="00000000" w:rsidRDefault="00000000" w:rsidRPr="00000000" w14:paraId="00000033">
      <w:pPr>
        <w:widowControl w:val="0"/>
        <w:numPr>
          <w:ilvl w:val="0"/>
          <w:numId w:val="3"/>
        </w:numPr>
        <w:spacing w:after="0" w:afterAutospacing="0" w:before="240"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Opening new schools in underserved regions;</w:t>
      </w:r>
    </w:p>
    <w:p w:rsidR="00000000" w:rsidDel="00000000" w:rsidP="00000000" w:rsidRDefault="00000000" w:rsidRPr="00000000" w14:paraId="00000034">
      <w:pPr>
        <w:widowControl w:val="0"/>
        <w:numPr>
          <w:ilvl w:val="0"/>
          <w:numId w:val="3"/>
        </w:numPr>
        <w:spacing w:after="0" w:afterAutospacing="0" w:before="0" w:beforeAutospacing="0"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Reviewing the student transportation policy;</w:t>
      </w:r>
    </w:p>
    <w:p w:rsidR="00000000" w:rsidDel="00000000" w:rsidP="00000000" w:rsidRDefault="00000000" w:rsidRPr="00000000" w14:paraId="00000035">
      <w:pPr>
        <w:widowControl w:val="0"/>
        <w:numPr>
          <w:ilvl w:val="0"/>
          <w:numId w:val="3"/>
        </w:numPr>
        <w:spacing w:after="0" w:afterAutospacing="0" w:before="0" w:beforeAutospacing="0"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Providing equitable funding adapted to the realities of francophone minority communities;</w:t>
      </w:r>
    </w:p>
    <w:p w:rsidR="00000000" w:rsidDel="00000000" w:rsidP="00000000" w:rsidRDefault="00000000" w:rsidRPr="00000000" w14:paraId="00000036">
      <w:pPr>
        <w:widowControl w:val="0"/>
        <w:numPr>
          <w:ilvl w:val="0"/>
          <w:numId w:val="3"/>
        </w:numPr>
        <w:spacing w:after="240" w:before="0" w:beforeAutospacing="0"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Strengthening the CSAP’s autonomy.</w:t>
      </w:r>
    </w:p>
    <w:p w:rsidR="00000000" w:rsidDel="00000000" w:rsidP="00000000" w:rsidRDefault="00000000" w:rsidRPr="00000000" w14:paraId="00000037">
      <w:pPr>
        <w:widowControl w:val="0"/>
        <w:spacing w:after="240" w:before="24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 joint committee will be formed with the Department of Education and Early Childhood Development and the Office of Acadian Affairs and Francophonie to study these proposals and issue recommendations.</w:t>
      </w:r>
    </w:p>
    <w:p w:rsidR="00000000" w:rsidDel="00000000" w:rsidP="00000000" w:rsidRDefault="00000000" w:rsidRPr="00000000" w14:paraId="00000038">
      <w:pPr>
        <w:pStyle w:val="Heading3"/>
        <w:keepNext w:val="0"/>
        <w:keepLines w:val="0"/>
        <w:widowControl w:val="0"/>
        <w:spacing w:line="240" w:lineRule="auto"/>
        <w:ind w:right="3816.0101318359375"/>
        <w:rPr>
          <w:rFonts w:ascii="Calibri" w:cs="Calibri" w:eastAsia="Calibri" w:hAnsi="Calibri"/>
          <w:sz w:val="26"/>
          <w:szCs w:val="26"/>
          <w:highlight w:val="white"/>
        </w:rPr>
      </w:pPr>
      <w:bookmarkStart w:colFirst="0" w:colLast="0" w:name="_pcke4epqiwrl" w:id="6"/>
      <w:bookmarkEnd w:id="6"/>
      <w:r w:rsidDel="00000000" w:rsidR="00000000" w:rsidRPr="00000000">
        <w:rPr>
          <w:rFonts w:ascii="Calibri" w:cs="Calibri" w:eastAsia="Calibri" w:hAnsi="Calibri"/>
          <w:sz w:val="26"/>
          <w:szCs w:val="26"/>
          <w:highlight w:val="white"/>
          <w:rtl w:val="0"/>
        </w:rPr>
        <w:t xml:space="preserve">Families: A Key Driver of Change</w:t>
      </w:r>
    </w:p>
    <w:p w:rsidR="00000000" w:rsidDel="00000000" w:rsidP="00000000" w:rsidRDefault="00000000" w:rsidRPr="00000000" w14:paraId="00000039">
      <w:pPr>
        <w:widowControl w:val="0"/>
        <w:spacing w:after="240" w:before="24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FPANÉ emphasizes that parents play a central role in defending their children’s educational rights. By choosing French-language education, they directly support language transmission, identity building, and the vitality of francophone communities.</w:t>
      </w:r>
    </w:p>
    <w:p w:rsidR="00000000" w:rsidDel="00000000" w:rsidP="00000000" w:rsidRDefault="00000000" w:rsidRPr="00000000" w14:paraId="0000003A">
      <w:pPr>
        <w:widowControl w:val="0"/>
        <w:spacing w:after="240" w:before="240" w:line="240" w:lineRule="auto"/>
        <w:ind w:left="600" w:right="600" w:firstLine="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“We have a collective responsibility to ensure that every child entitled to French-language education has real access to a francophone school,” says the FPANÉ’s leadership. “The time to act is now.”</w:t>
      </w:r>
    </w:p>
    <w:p w:rsidR="00000000" w:rsidDel="00000000" w:rsidP="00000000" w:rsidRDefault="00000000" w:rsidRPr="00000000" w14:paraId="0000003B">
      <w:pPr>
        <w:pStyle w:val="Heading3"/>
        <w:keepNext w:val="0"/>
        <w:keepLines w:val="0"/>
        <w:widowControl w:val="0"/>
        <w:spacing w:line="240" w:lineRule="auto"/>
        <w:ind w:right="594.3307086614186"/>
        <w:rPr>
          <w:rFonts w:ascii="Calibri" w:cs="Calibri" w:eastAsia="Calibri" w:hAnsi="Calibri"/>
          <w:sz w:val="26"/>
          <w:szCs w:val="26"/>
          <w:highlight w:val="white"/>
        </w:rPr>
      </w:pPr>
      <w:bookmarkStart w:colFirst="0" w:colLast="0" w:name="_qtnqlf235y2t" w:id="7"/>
      <w:bookmarkEnd w:id="7"/>
      <w:r w:rsidDel="00000000" w:rsidR="00000000" w:rsidRPr="00000000">
        <w:rPr>
          <w:rFonts w:ascii="Calibri" w:cs="Calibri" w:eastAsia="Calibri" w:hAnsi="Calibri"/>
          <w:sz w:val="26"/>
          <w:szCs w:val="26"/>
          <w:highlight w:val="white"/>
          <w:rtl w:val="0"/>
        </w:rPr>
        <w:t xml:space="preserve">A Simple Action to Support French-Language Education</w:t>
      </w:r>
    </w:p>
    <w:p w:rsidR="00000000" w:rsidDel="00000000" w:rsidP="00000000" w:rsidRDefault="00000000" w:rsidRPr="00000000" w14:paraId="0000003C">
      <w:pPr>
        <w:widowControl w:val="0"/>
        <w:spacing w:after="240" w:before="24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FPANÉ invites parents and allies of the francophonie to send a letter to government representatives calling for concrete and immediate measures.</w:t>
        <w:br w:type="textWrapping"/>
      </w:r>
    </w:p>
    <w:p w:rsidR="00000000" w:rsidDel="00000000" w:rsidP="00000000" w:rsidRDefault="00000000" w:rsidRPr="00000000" w14:paraId="0000003D">
      <w:pPr>
        <w:widowControl w:val="0"/>
        <w:spacing w:after="240" w:before="24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Families can:</w:t>
      </w:r>
    </w:p>
    <w:p w:rsidR="00000000" w:rsidDel="00000000" w:rsidP="00000000" w:rsidRDefault="00000000" w:rsidRPr="00000000" w14:paraId="0000003E">
      <w:pPr>
        <w:widowControl w:val="0"/>
        <w:spacing w:after="240" w:before="24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Download and send the template letter:</w:t>
        <w:br w:type="textWrapping"/>
      </w:r>
      <w:hyperlink r:id="rId8">
        <w:r w:rsidDel="00000000" w:rsidR="00000000" w:rsidRPr="00000000">
          <w:rPr>
            <w:rFonts w:ascii="Calibri" w:cs="Calibri" w:eastAsia="Calibri" w:hAnsi="Calibri"/>
            <w:color w:val="1155cc"/>
            <w:sz w:val="24"/>
            <w:szCs w:val="24"/>
            <w:highlight w:val="white"/>
            <w:u w:val="single"/>
            <w:rtl w:val="0"/>
          </w:rPr>
          <w:t xml:space="preserve">https://docs.google.com/document/d/18esOzQBYtVJvQMWbVW72oK3DrZkgpguZ/edit</w:t>
        </w:r>
      </w:hyperlink>
      <w:r w:rsidDel="00000000" w:rsidR="00000000" w:rsidRPr="00000000">
        <w:rPr>
          <w:rtl w:val="0"/>
        </w:rPr>
      </w:r>
    </w:p>
    <w:p w:rsidR="00000000" w:rsidDel="00000000" w:rsidP="00000000" w:rsidRDefault="00000000" w:rsidRPr="00000000" w14:paraId="0000003F">
      <w:pPr>
        <w:widowControl w:val="0"/>
        <w:spacing w:after="240" w:before="240"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40">
      <w:pPr>
        <w:pStyle w:val="Heading3"/>
        <w:keepNext w:val="0"/>
        <w:keepLines w:val="0"/>
        <w:widowControl w:val="0"/>
        <w:spacing w:line="240" w:lineRule="auto"/>
        <w:ind w:right="1302.9921259842524"/>
        <w:rPr>
          <w:rFonts w:ascii="Calibri" w:cs="Calibri" w:eastAsia="Calibri" w:hAnsi="Calibri"/>
          <w:sz w:val="26"/>
          <w:szCs w:val="26"/>
          <w:highlight w:val="white"/>
        </w:rPr>
      </w:pPr>
      <w:bookmarkStart w:colFirst="0" w:colLast="0" w:name="_ha5cmjjjf7hd" w:id="8"/>
      <w:bookmarkEnd w:id="8"/>
      <w:r w:rsidDel="00000000" w:rsidR="00000000" w:rsidRPr="00000000">
        <w:rPr>
          <w:rFonts w:ascii="Calibri" w:cs="Calibri" w:eastAsia="Calibri" w:hAnsi="Calibri"/>
          <w:sz w:val="26"/>
          <w:szCs w:val="26"/>
          <w:highlight w:val="white"/>
          <w:rtl w:val="0"/>
        </w:rPr>
        <w:t xml:space="preserve">Together, Let’s Strengthen the Future of Francophonie</w:t>
      </w:r>
    </w:p>
    <w:p w:rsidR="00000000" w:rsidDel="00000000" w:rsidP="00000000" w:rsidRDefault="00000000" w:rsidRPr="00000000" w14:paraId="00000041">
      <w:pPr>
        <w:widowControl w:val="0"/>
        <w:spacing w:after="240" w:before="240"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FPANÉ reaffirms its commitment to collaborating with families, CSAP, and community partners to build a future where every Acadian and francophone child in Nova Scotia can learn, grow, and thrive in French.</w:t>
      </w:r>
    </w:p>
    <w:p w:rsidR="00000000" w:rsidDel="00000000" w:rsidP="00000000" w:rsidRDefault="00000000" w:rsidRPr="00000000" w14:paraId="00000042">
      <w:pPr>
        <w:widowControl w:val="0"/>
        <w:spacing w:after="240" w:before="240" w:line="240" w:lineRule="auto"/>
        <w:rPr>
          <w:rFonts w:ascii="Calibri" w:cs="Calibri" w:eastAsia="Calibri" w:hAnsi="Calibri"/>
          <w:sz w:val="24"/>
          <w:szCs w:val="24"/>
          <w:highlight w:val="white"/>
        </w:rPr>
      </w:pPr>
      <w:r w:rsidDel="00000000" w:rsidR="00000000" w:rsidRPr="00000000">
        <w:rPr>
          <w:rFonts w:ascii="Calibri" w:cs="Calibri" w:eastAsia="Calibri" w:hAnsi="Calibri"/>
          <w:b w:val="1"/>
          <w:bCs w:val="1"/>
          <w:sz w:val="24"/>
          <w:szCs w:val="24"/>
          <w:highlight w:val="white"/>
          <w:rtl w:val="0"/>
        </w:rPr>
        <w:t xml:space="preserve">For more information:</w:t>
        <w:br w:type="textWrapping"/>
      </w:r>
      <w:r w:rsidDel="00000000" w:rsidR="00000000" w:rsidRPr="00000000">
        <w:rPr>
          <w:rFonts w:ascii="Calibri" w:cs="Calibri" w:eastAsia="Calibri" w:hAnsi="Calibri"/>
          <w:sz w:val="24"/>
          <w:szCs w:val="24"/>
          <w:highlight w:val="white"/>
          <w:rtl w:val="0"/>
        </w:rPr>
        <w:t xml:space="preserve">Nicole Dupuis</w:t>
        <w:br w:type="textWrapping"/>
        <w:t xml:space="preserve">Executive Director</w:t>
        <w:br w:type="textWrapping"/>
        <w:t xml:space="preserve">Fédération des parents acadiens de la Nouvelle-Écosse (FPANÉ)</w:t>
        <w:br w:type="textWrapping"/>
        <w:t xml:space="preserve">dg@fpane.org</w:t>
        <w:br w:type="textWrapping"/>
        <w:t xml:space="preserve">902.497.6001</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3816.0101318359375" w:firstLine="0"/>
        <w:jc w:val="righ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3816.0101318359375" w:firstLine="0"/>
        <w:jc w:val="righ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3816.0101318359375" w:firstLine="0"/>
        <w:jc w:val="righ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3816.0101318359375" w:firstLine="0"/>
        <w:jc w:val="righ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3816.0101318359375" w:firstLine="0"/>
        <w:jc w:val="righ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3816.0101318359375" w:firstLine="0"/>
        <w:jc w:val="righ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3816.0101318359375" w:firstLine="0"/>
        <w:jc w:val="righ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3816.0101318359375" w:firstLine="0"/>
        <w:jc w:val="righ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3816.0101318359375" w:firstLine="0"/>
        <w:jc w:val="righ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3816.0101318359375" w:firstLine="0"/>
        <w:jc w:val="righ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930908203125" w:line="240" w:lineRule="auto"/>
        <w:ind w:left="0" w:right="3816.0101318359375" w:firstLine="0"/>
        <w:jc w:val="right"/>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E">
      <w:pPr>
        <w:widowControl w:val="0"/>
        <w:spacing w:before="37.2930908203125" w:line="240" w:lineRule="auto"/>
        <w:ind w:right="3816.0101318359375"/>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-30-                      </w:t>
      </w:r>
    </w:p>
    <w:sectPr>
      <w:pgSz w:h="15840" w:w="12240" w:orient="portrait"/>
      <w:pgMar w:bottom="1108.33984375" w:top="737.999267578125" w:left="1437.1200561523438" w:right="155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PFYOujEqcnNjANJLWjHANhf6RMGsggxn/view" TargetMode="External"/><Relationship Id="rId8" Type="http://schemas.openxmlformats.org/officeDocument/2006/relationships/hyperlink" Target="https://docs.google.com/document/d/18esOzQBYtVJvQMWbVW72oK3DrZkgpguZ/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